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720AD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4BD50A8" w14:textId="28729B17" w:rsidR="00C2376C" w:rsidRPr="00524AAA" w:rsidRDefault="00C2376C" w:rsidP="00C2376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824F6E" w:rsidRPr="00524AAA">
        <w:t>Arnett Caviel</w:t>
      </w:r>
      <w:r w:rsidRPr="00524AAA">
        <w:t>, Attorney</w:t>
      </w:r>
    </w:p>
    <w:p w14:paraId="4DCC25A1" w14:textId="77777777" w:rsidR="00C2376C" w:rsidRPr="00524AAA" w:rsidRDefault="00C2376C" w:rsidP="00C2376C">
      <w:pPr>
        <w:ind w:left="1440"/>
      </w:pPr>
      <w:r w:rsidRPr="00524AAA">
        <w:t>Legal Division</w:t>
      </w:r>
    </w:p>
    <w:p w14:paraId="2BCC8135" w14:textId="77777777" w:rsidR="00C2376C" w:rsidRPr="00524AAA" w:rsidRDefault="00C2376C" w:rsidP="00C2376C">
      <w:pPr>
        <w:tabs>
          <w:tab w:val="left" w:pos="1170"/>
        </w:tabs>
      </w:pPr>
      <w:r w:rsidRPr="00524AAA">
        <w:tab/>
      </w:r>
      <w:r w:rsidRPr="00524AAA">
        <w:tab/>
      </w:r>
    </w:p>
    <w:p w14:paraId="5F85A16C" w14:textId="5CCD1DB9" w:rsidR="00C2376C" w:rsidRPr="00524AAA" w:rsidRDefault="00C2376C" w:rsidP="00C2376C">
      <w:r w:rsidRPr="00524AAA">
        <w:rPr>
          <w:b/>
        </w:rPr>
        <w:t>FROM:</w:t>
      </w:r>
      <w:r w:rsidRPr="00524AAA">
        <w:rPr>
          <w:b/>
        </w:rPr>
        <w:tab/>
      </w:r>
      <w:r w:rsidR="00824F6E" w:rsidRPr="00524AAA">
        <w:t>Jolie Mathis</w:t>
      </w:r>
      <w:r w:rsidRPr="00524AAA">
        <w:t xml:space="preserve">, </w:t>
      </w:r>
      <w:r w:rsidR="00824F6E" w:rsidRPr="00524AAA">
        <w:t>Utility Engineering Specialist</w:t>
      </w:r>
    </w:p>
    <w:p w14:paraId="248E9DE7" w14:textId="77777777" w:rsidR="00C2376C" w:rsidRPr="00524AAA" w:rsidRDefault="00C2376C" w:rsidP="00C2376C">
      <w:pPr>
        <w:ind w:left="1440"/>
      </w:pPr>
      <w:r w:rsidRPr="00524AAA">
        <w:t>Infrastructure Division</w:t>
      </w:r>
    </w:p>
    <w:p w14:paraId="0E4C6F74" w14:textId="77777777" w:rsidR="00C2376C" w:rsidRPr="00524AAA" w:rsidRDefault="00C2376C" w:rsidP="00C2376C">
      <w:pPr>
        <w:ind w:left="1440"/>
      </w:pPr>
    </w:p>
    <w:p w14:paraId="255C6206" w14:textId="0CD6FDEF" w:rsidR="00C2376C" w:rsidRPr="00524AAA" w:rsidRDefault="00C2376C" w:rsidP="00C2376C">
      <w:pPr>
        <w:tabs>
          <w:tab w:val="left" w:pos="1440"/>
          <w:tab w:val="right" w:pos="9360"/>
        </w:tabs>
        <w:rPr>
          <w:b/>
          <w:szCs w:val="24"/>
        </w:rPr>
      </w:pPr>
      <w:r w:rsidRPr="00524AAA">
        <w:rPr>
          <w:b/>
        </w:rPr>
        <w:t>DATE:</w:t>
      </w:r>
      <w:r w:rsidRPr="00524AAA">
        <w:rPr>
          <w:b/>
        </w:rPr>
        <w:tab/>
      </w:r>
      <w:r w:rsidR="00842D93">
        <w:rPr>
          <w:bCs/>
        </w:rPr>
        <w:t xml:space="preserve">January </w:t>
      </w:r>
      <w:r w:rsidR="000C5790">
        <w:rPr>
          <w:bCs/>
        </w:rPr>
        <w:t>21</w:t>
      </w:r>
      <w:r w:rsidR="00842D93">
        <w:rPr>
          <w:bCs/>
        </w:rPr>
        <w:t>, 2022</w:t>
      </w:r>
    </w:p>
    <w:p w14:paraId="64295273" w14:textId="77777777" w:rsidR="00C2376C" w:rsidRPr="00524AAA" w:rsidRDefault="00C2376C" w:rsidP="00C2376C">
      <w:pPr>
        <w:tabs>
          <w:tab w:val="left" w:pos="1170"/>
        </w:tabs>
        <w:spacing w:before="240"/>
      </w:pPr>
    </w:p>
    <w:p w14:paraId="204CF08D" w14:textId="013955FE" w:rsidR="00C2376C" w:rsidRPr="00524AAA" w:rsidRDefault="00C2376C" w:rsidP="00C2376C">
      <w:pPr>
        <w:ind w:left="1440" w:hanging="1440"/>
        <w:rPr>
          <w:b/>
          <w:i/>
          <w:szCs w:val="24"/>
        </w:rPr>
      </w:pPr>
      <w:r w:rsidRPr="00524AAA">
        <w:rPr>
          <w:b/>
        </w:rPr>
        <w:t>RE:</w:t>
      </w:r>
      <w:r w:rsidRPr="00524AAA">
        <w:rPr>
          <w:b/>
        </w:rPr>
        <w:tab/>
      </w:r>
      <w:r w:rsidRPr="00524AAA">
        <w:rPr>
          <w:bCs/>
        </w:rPr>
        <w:t xml:space="preserve">Docket No. </w:t>
      </w:r>
      <w:r w:rsidR="00824F6E" w:rsidRPr="00524AAA">
        <w:rPr>
          <w:bCs/>
        </w:rPr>
        <w:t>52880</w:t>
      </w:r>
      <w:r w:rsidRPr="00524AAA">
        <w:t xml:space="preserve"> – </w:t>
      </w:r>
      <w:r w:rsidRPr="00524AAA">
        <w:rPr>
          <w:i/>
        </w:rPr>
        <w:t xml:space="preserve">Application of </w:t>
      </w:r>
      <w:bookmarkStart w:id="0" w:name="_Hlk51227423"/>
      <w:r w:rsidR="00824F6E" w:rsidRPr="00524AAA">
        <w:rPr>
          <w:i/>
        </w:rPr>
        <w:t>Texas Landing Utilities</w:t>
      </w:r>
      <w:r w:rsidRPr="00524AAA">
        <w:rPr>
          <w:i/>
        </w:rPr>
        <w:t xml:space="preserve"> </w:t>
      </w:r>
      <w:bookmarkEnd w:id="0"/>
      <w:r w:rsidRPr="00524AAA">
        <w:rPr>
          <w:i/>
        </w:rPr>
        <w:t xml:space="preserve">and </w:t>
      </w:r>
      <w:r w:rsidR="004500CE" w:rsidRPr="00524AAA">
        <w:rPr>
          <w:i/>
        </w:rPr>
        <w:t>CSWR-Texas Utility Operating Company, LLC</w:t>
      </w:r>
      <w:r w:rsidRPr="00524AAA">
        <w:rPr>
          <w:bCs/>
          <w:i/>
        </w:rPr>
        <w:t xml:space="preserve"> </w:t>
      </w:r>
      <w:r w:rsidRPr="00524AAA">
        <w:rPr>
          <w:i/>
        </w:rPr>
        <w:t xml:space="preserve">for Sale, Transfer, or Merger of Facilities and Certificate Rights in </w:t>
      </w:r>
      <w:bookmarkStart w:id="1" w:name="_Hlk51227441"/>
      <w:r w:rsidR="00824F6E" w:rsidRPr="00524AAA">
        <w:rPr>
          <w:i/>
          <w:iCs/>
        </w:rPr>
        <w:t>Polk and Montgomery</w:t>
      </w:r>
      <w:r w:rsidRPr="00524AAA">
        <w:rPr>
          <w:i/>
        </w:rPr>
        <w:t xml:space="preserve"> </w:t>
      </w:r>
      <w:bookmarkEnd w:id="1"/>
      <w:r w:rsidRPr="00524AAA">
        <w:rPr>
          <w:i/>
        </w:rPr>
        <w:t>Count</w:t>
      </w:r>
      <w:r w:rsidR="00824F6E" w:rsidRPr="00524AAA">
        <w:rPr>
          <w:i/>
        </w:rPr>
        <w:t>ies</w:t>
      </w:r>
    </w:p>
    <w:p w14:paraId="42B524D8" w14:textId="77777777" w:rsidR="00C2376C" w:rsidRPr="00524AAA" w:rsidRDefault="00C2376C" w:rsidP="00C2376C">
      <w:pPr>
        <w:tabs>
          <w:tab w:val="left" w:pos="1170"/>
        </w:tabs>
        <w:ind w:left="1170" w:right="-450" w:hanging="1170"/>
      </w:pPr>
      <w:r w:rsidRPr="00524AAA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621D0C43" wp14:editId="0F6C479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4924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524AAA">
        <w:tab/>
      </w:r>
    </w:p>
    <w:p w14:paraId="3A534138" w14:textId="77777777" w:rsidR="00C2376C" w:rsidRPr="00524AAA" w:rsidRDefault="00C2376C" w:rsidP="00C2376C">
      <w:pPr>
        <w:rPr>
          <w:strike/>
        </w:rPr>
      </w:pPr>
    </w:p>
    <w:p w14:paraId="26F9D783" w14:textId="2ED87BFD" w:rsidR="00C2376C" w:rsidRPr="00524AAA" w:rsidRDefault="00C2376C" w:rsidP="00C2376C">
      <w:pPr>
        <w:rPr>
          <w:bCs/>
        </w:rPr>
      </w:pPr>
      <w:r w:rsidRPr="00524AAA">
        <w:rPr>
          <w:bCs/>
        </w:rPr>
        <w:t xml:space="preserve">On </w:t>
      </w:r>
      <w:bookmarkStart w:id="2" w:name="_Hlk51227407"/>
      <w:bookmarkStart w:id="3" w:name="_Hlk51227919"/>
      <w:r w:rsidR="003D73A9" w:rsidRPr="00524AAA">
        <w:t>November 22, 2021</w:t>
      </w:r>
      <w:r w:rsidRPr="00524AAA">
        <w:t xml:space="preserve">, </w:t>
      </w:r>
      <w:bookmarkEnd w:id="2"/>
      <w:r w:rsidR="004500CE" w:rsidRPr="00524AAA">
        <w:t>CSWR-Texas Utility Operating Company, LLC</w:t>
      </w:r>
      <w:r w:rsidRPr="00524AAA">
        <w:rPr>
          <w:bCs/>
        </w:rPr>
        <w:t xml:space="preserve"> (</w:t>
      </w:r>
      <w:bookmarkEnd w:id="3"/>
      <w:r w:rsidR="004500CE" w:rsidRPr="00524AAA">
        <w:t>CSWR</w:t>
      </w:r>
      <w:r w:rsidR="000C5790">
        <w:t xml:space="preserve"> </w:t>
      </w:r>
      <w:r w:rsidR="004500CE" w:rsidRPr="00524AAA">
        <w:t>Texas</w:t>
      </w:r>
      <w:r w:rsidRPr="00524AAA">
        <w:rPr>
          <w:bCs/>
        </w:rPr>
        <w:t xml:space="preserve">) and the </w:t>
      </w:r>
      <w:r w:rsidR="003D73A9" w:rsidRPr="00524AAA">
        <w:t>Texas Landing Utilities</w:t>
      </w:r>
      <w:r w:rsidRPr="00524AAA">
        <w:rPr>
          <w:i/>
        </w:rPr>
        <w:t xml:space="preserve"> </w:t>
      </w:r>
      <w:r w:rsidRPr="00524AAA">
        <w:rPr>
          <w:bCs/>
        </w:rPr>
        <w:t>(</w:t>
      </w:r>
      <w:r w:rsidR="003D73A9" w:rsidRPr="00524AAA">
        <w:t>Texas Landing</w:t>
      </w:r>
      <w:r w:rsidRPr="00524AAA">
        <w:rPr>
          <w:bCs/>
        </w:rPr>
        <w:t>) (collectively</w:t>
      </w:r>
      <w:r w:rsidR="000C5790">
        <w:rPr>
          <w:bCs/>
        </w:rPr>
        <w:t>, the</w:t>
      </w:r>
      <w:r w:rsidRPr="00524AAA">
        <w:rPr>
          <w:bCs/>
        </w:rPr>
        <w:t xml:space="preserve"> Applicants) filed an application for sale, transfer, or merger (STM) of facilities and certificate rights in </w:t>
      </w:r>
      <w:bookmarkStart w:id="4" w:name="_Hlk51227464"/>
      <w:r w:rsidR="003D73A9" w:rsidRPr="00524AAA">
        <w:t>Polk and Montgomery</w:t>
      </w:r>
      <w:r w:rsidRPr="00524AAA">
        <w:rPr>
          <w:bCs/>
        </w:rPr>
        <w:t xml:space="preserve"> </w:t>
      </w:r>
      <w:bookmarkEnd w:id="4"/>
      <w:r w:rsidRPr="00524AAA">
        <w:rPr>
          <w:bCs/>
        </w:rPr>
        <w:t>Count</w:t>
      </w:r>
      <w:r w:rsidR="003D73A9" w:rsidRPr="00524AAA">
        <w:rPr>
          <w:bCs/>
        </w:rPr>
        <w:t>ies</w:t>
      </w:r>
      <w:r w:rsidRPr="00524AAA">
        <w:rPr>
          <w:bCs/>
        </w:rPr>
        <w:t xml:space="preserve">, Texas, under Texas Water Code </w:t>
      </w:r>
      <w:r w:rsidRPr="00524AAA">
        <w:t xml:space="preserve">(TWC) </w:t>
      </w:r>
      <w:r w:rsidRPr="00524AAA">
        <w:rPr>
          <w:bCs/>
        </w:rPr>
        <w:t>§ 13.301</w:t>
      </w:r>
      <w:r w:rsidRPr="00524AAA">
        <w:t xml:space="preserve"> </w:t>
      </w:r>
      <w:r w:rsidRPr="00524AAA">
        <w:rPr>
          <w:bCs/>
        </w:rPr>
        <w:t xml:space="preserve">and 16 Texas Administrative Code (TAC) § 24.239.  </w:t>
      </w:r>
    </w:p>
    <w:p w14:paraId="61D7C260" w14:textId="0C1AEE60" w:rsidR="00524AAA" w:rsidRPr="00524AAA" w:rsidRDefault="00C2376C" w:rsidP="00C2376C">
      <w:pPr>
        <w:spacing w:before="240"/>
        <w:rPr>
          <w:bCs/>
        </w:rPr>
      </w:pPr>
      <w:r w:rsidRPr="00524AAA">
        <w:rPr>
          <w:bCs/>
        </w:rPr>
        <w:t xml:space="preserve">Specifically, </w:t>
      </w:r>
      <w:r w:rsidR="004500CE" w:rsidRPr="00524AAA">
        <w:t>CSWR</w:t>
      </w:r>
      <w:r w:rsidR="000C5790">
        <w:t xml:space="preserve"> </w:t>
      </w:r>
      <w:r w:rsidR="004500CE" w:rsidRPr="00524AAA">
        <w:t>Texas</w:t>
      </w:r>
      <w:r w:rsidRPr="00524AAA">
        <w:rPr>
          <w:bCs/>
        </w:rPr>
        <w:t xml:space="preserve">, </w:t>
      </w:r>
      <w:r w:rsidR="007B296A" w:rsidRPr="00524AAA">
        <w:rPr>
          <w:bCs/>
        </w:rPr>
        <w:t xml:space="preserve">water </w:t>
      </w:r>
      <w:r w:rsidR="000C5790">
        <w:rPr>
          <w:bCs/>
        </w:rPr>
        <w:t>C</w:t>
      </w:r>
      <w:r w:rsidRPr="00524AAA">
        <w:rPr>
          <w:bCs/>
        </w:rPr>
        <w:t xml:space="preserve">ertificate of </w:t>
      </w:r>
      <w:r w:rsidR="000C5790">
        <w:rPr>
          <w:bCs/>
        </w:rPr>
        <w:t>C</w:t>
      </w:r>
      <w:r w:rsidRPr="00524AAA">
        <w:rPr>
          <w:bCs/>
        </w:rPr>
        <w:t xml:space="preserve">onvenience and </w:t>
      </w:r>
      <w:r w:rsidR="000C5790">
        <w:rPr>
          <w:bCs/>
        </w:rPr>
        <w:t>N</w:t>
      </w:r>
      <w:r w:rsidRPr="00524AAA">
        <w:rPr>
          <w:bCs/>
        </w:rPr>
        <w:t xml:space="preserve">ecessity (CCN) No. </w:t>
      </w:r>
      <w:r w:rsidR="007B296A" w:rsidRPr="00524AAA">
        <w:t>13290 and sewer CCN No. 21120</w:t>
      </w:r>
      <w:r w:rsidRPr="00524AAA">
        <w:t xml:space="preserve">, </w:t>
      </w:r>
      <w:r w:rsidRPr="00524AAA">
        <w:rPr>
          <w:bCs/>
        </w:rPr>
        <w:t xml:space="preserve">seeks approval to acquire facilities and to transfer </w:t>
      </w:r>
      <w:proofErr w:type="gramStart"/>
      <w:r w:rsidRPr="00524AAA">
        <w:rPr>
          <w:bCs/>
        </w:rPr>
        <w:t>all of</w:t>
      </w:r>
      <w:proofErr w:type="gramEnd"/>
      <w:r w:rsidRPr="00524AAA">
        <w:rPr>
          <w:bCs/>
        </w:rPr>
        <w:t xml:space="preserve"> the </w:t>
      </w:r>
      <w:r w:rsidR="00D82F5C" w:rsidRPr="00524AAA">
        <w:rPr>
          <w:bCs/>
        </w:rPr>
        <w:t>water</w:t>
      </w:r>
      <w:r w:rsidR="008E44CC">
        <w:rPr>
          <w:bCs/>
        </w:rPr>
        <w:t xml:space="preserve"> and </w:t>
      </w:r>
      <w:r w:rsidR="00D82F5C" w:rsidRPr="00524AAA">
        <w:rPr>
          <w:bCs/>
        </w:rPr>
        <w:t xml:space="preserve">sewer </w:t>
      </w:r>
      <w:r w:rsidR="008E44CC">
        <w:rPr>
          <w:bCs/>
        </w:rPr>
        <w:t xml:space="preserve">certificated </w:t>
      </w:r>
      <w:r w:rsidRPr="00524AAA">
        <w:rPr>
          <w:bCs/>
        </w:rPr>
        <w:t xml:space="preserve">service area from </w:t>
      </w:r>
      <w:r w:rsidR="003D73A9" w:rsidRPr="00524AAA">
        <w:t>Texas Landing</w:t>
      </w:r>
      <w:r w:rsidRPr="00524AAA">
        <w:t xml:space="preserve"> </w:t>
      </w:r>
      <w:r w:rsidRPr="00524AAA">
        <w:rPr>
          <w:bCs/>
        </w:rPr>
        <w:t xml:space="preserve">under </w:t>
      </w:r>
      <w:r w:rsidR="00D82F5C" w:rsidRPr="00524AAA">
        <w:rPr>
          <w:bCs/>
        </w:rPr>
        <w:t>water</w:t>
      </w:r>
      <w:r w:rsidR="008E44CC">
        <w:rPr>
          <w:bCs/>
        </w:rPr>
        <w:t xml:space="preserve"> </w:t>
      </w:r>
      <w:r w:rsidRPr="00524AAA">
        <w:t xml:space="preserve">CCN No. </w:t>
      </w:r>
      <w:r w:rsidR="003D73A9" w:rsidRPr="00524AAA">
        <w:t>11997</w:t>
      </w:r>
      <w:r w:rsidRPr="00524AAA">
        <w:t xml:space="preserve"> and sewer CCN No. </w:t>
      </w:r>
      <w:r w:rsidR="003D73A9" w:rsidRPr="00524AAA">
        <w:t>20569</w:t>
      </w:r>
      <w:r w:rsidRPr="00524AAA">
        <w:rPr>
          <w:bCs/>
        </w:rPr>
        <w:t xml:space="preserve">.  </w:t>
      </w:r>
      <w:bookmarkStart w:id="5" w:name="_Hlk63330499"/>
      <w:bookmarkStart w:id="6" w:name="_Hlk63326489"/>
    </w:p>
    <w:p w14:paraId="244EE454" w14:textId="77777777" w:rsidR="008E44CC" w:rsidRDefault="008E44CC" w:rsidP="00524AAA"/>
    <w:p w14:paraId="6A32383B" w14:textId="00378383" w:rsidR="00524AAA" w:rsidRPr="00524AAA" w:rsidRDefault="00524AAA" w:rsidP="00524AAA">
      <w:pPr>
        <w:rPr>
          <w:b/>
          <w:bCs/>
        </w:rPr>
      </w:pPr>
      <w:r w:rsidRPr="00524AAA">
        <w:t xml:space="preserve">The </w:t>
      </w:r>
      <w:r w:rsidRPr="00524AAA">
        <w:rPr>
          <w:b/>
          <w:bCs/>
        </w:rPr>
        <w:t xml:space="preserve">total requested water area </w:t>
      </w:r>
      <w:r w:rsidRPr="00524AAA">
        <w:t xml:space="preserve">includes </w:t>
      </w:r>
      <w:bookmarkStart w:id="7" w:name="_Hlk93659418"/>
      <w:r w:rsidRPr="00524AAA">
        <w:rPr>
          <w:b/>
          <w:bCs/>
        </w:rPr>
        <w:t>310</w:t>
      </w:r>
      <w:r w:rsidRPr="00524AAA">
        <w:t xml:space="preserve"> </w:t>
      </w:r>
      <w:r w:rsidRPr="00524AAA">
        <w:rPr>
          <w:b/>
          <w:bCs/>
        </w:rPr>
        <w:t>water</w:t>
      </w:r>
      <w:r w:rsidRPr="00524AAA">
        <w:t xml:space="preserve"> </w:t>
      </w:r>
      <w:r w:rsidRPr="00524AAA">
        <w:rPr>
          <w:b/>
          <w:bCs/>
        </w:rPr>
        <w:t>customer connections</w:t>
      </w:r>
      <w:r w:rsidRPr="00524AAA">
        <w:t xml:space="preserve"> and approximately</w:t>
      </w:r>
      <w:r w:rsidRPr="00524AAA">
        <w:rPr>
          <w:b/>
          <w:bCs/>
        </w:rPr>
        <w:t xml:space="preserve"> 844 acres </w:t>
      </w:r>
      <w:r w:rsidRPr="00524AAA">
        <w:t>of transferred area</w:t>
      </w:r>
      <w:bookmarkEnd w:id="7"/>
      <w:r w:rsidRPr="00524AAA">
        <w:t xml:space="preserve"> from Texas Landing Utilities (CCN No. 11997) to CSWR (CCN No. 13290).</w:t>
      </w:r>
    </w:p>
    <w:p w14:paraId="5AA48FFF" w14:textId="23A42FF0" w:rsidR="00524AAA" w:rsidRPr="00524AAA" w:rsidRDefault="00524AAA" w:rsidP="00524AAA">
      <w:pPr>
        <w:spacing w:before="240"/>
        <w:rPr>
          <w:bCs/>
        </w:rPr>
      </w:pPr>
      <w:r w:rsidRPr="00524AAA">
        <w:t xml:space="preserve">The </w:t>
      </w:r>
      <w:r w:rsidRPr="00524AAA">
        <w:rPr>
          <w:b/>
          <w:bCs/>
        </w:rPr>
        <w:t xml:space="preserve">total requested sewer area </w:t>
      </w:r>
      <w:r w:rsidRPr="00524AAA">
        <w:t xml:space="preserve">includes </w:t>
      </w:r>
      <w:bookmarkStart w:id="8" w:name="_Hlk93659437"/>
      <w:r w:rsidRPr="00524AAA">
        <w:rPr>
          <w:b/>
          <w:bCs/>
        </w:rPr>
        <w:t>119</w:t>
      </w:r>
      <w:r w:rsidRPr="00524AAA">
        <w:t xml:space="preserve"> </w:t>
      </w:r>
      <w:r w:rsidRPr="00524AAA">
        <w:rPr>
          <w:b/>
          <w:bCs/>
        </w:rPr>
        <w:t>sewer customer connections</w:t>
      </w:r>
      <w:r w:rsidRPr="00524AAA">
        <w:t xml:space="preserve"> approximately</w:t>
      </w:r>
      <w:r w:rsidRPr="00524AAA">
        <w:rPr>
          <w:b/>
          <w:bCs/>
        </w:rPr>
        <w:t xml:space="preserve"> 93 acres </w:t>
      </w:r>
      <w:r w:rsidRPr="00524AAA">
        <w:t xml:space="preserve">of transferred area </w:t>
      </w:r>
      <w:bookmarkEnd w:id="8"/>
      <w:r w:rsidRPr="00524AAA">
        <w:t>from Texas Landing Utilities (CCN No. 20569) to CSWR (CCN No. 21120).</w:t>
      </w:r>
    </w:p>
    <w:bookmarkEnd w:id="5"/>
    <w:p w14:paraId="1A16EFFE" w14:textId="77777777" w:rsidR="00C2376C" w:rsidRPr="00524AAA" w:rsidRDefault="00C2376C" w:rsidP="00C2376C"/>
    <w:p w14:paraId="67929007" w14:textId="6CBCF9A0" w:rsidR="00C2376C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9" w:name="_Hlk70076979"/>
      <w:bookmarkStart w:id="10" w:name="_Hlk51227251"/>
      <w:bookmarkEnd w:id="6"/>
      <w:r w:rsidRPr="00524AAA">
        <w:t xml:space="preserve">Based on the mapping review by Tracy Montes, </w:t>
      </w:r>
      <w:r w:rsidR="000C5790">
        <w:t xml:space="preserve">of the </w:t>
      </w:r>
      <w:r w:rsidRPr="00524AAA">
        <w:t xml:space="preserve">Infrastructure Division, </w:t>
      </w:r>
      <w:r w:rsidR="003326FD">
        <w:t xml:space="preserve">the </w:t>
      </w:r>
      <w:r w:rsidR="00292F14">
        <w:t>small-scale</w:t>
      </w:r>
      <w:r w:rsidR="003326FD">
        <w:t xml:space="preserve"> maps</w:t>
      </w:r>
      <w:r w:rsidR="003326FD" w:rsidRPr="00377683">
        <w:t xml:space="preserve"> </w:t>
      </w:r>
      <w:r w:rsidR="003326FD">
        <w:t xml:space="preserve">(Attachment L) </w:t>
      </w:r>
      <w:r w:rsidR="003326FD" w:rsidRPr="00377683">
        <w:t xml:space="preserve">submitted </w:t>
      </w:r>
      <w:r w:rsidR="003326FD">
        <w:t xml:space="preserve">with </w:t>
      </w:r>
      <w:sdt>
        <w:sdtPr>
          <w:rPr>
            <w:bCs/>
          </w:rPr>
          <w:alias w:val="Item #"/>
          <w:tag w:val="Item #"/>
          <w:id w:val="-496505158"/>
          <w:placeholder>
            <w:docPart w:val="5FEA538F81954F6D9764622CDA5C9C1C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3326FD" w:rsidRPr="00C04AD9">
            <w:rPr>
              <w:bCs/>
            </w:rPr>
            <w:t>Item 14</w:t>
          </w:r>
        </w:sdtContent>
      </w:sdt>
      <w:r w:rsidR="003326FD" w:rsidRPr="00C04AD9">
        <w:rPr>
          <w:bCs/>
        </w:rPr>
        <w:t xml:space="preserve"> on </w:t>
      </w:r>
      <w:r w:rsidR="003326FD">
        <w:rPr>
          <w:bCs/>
        </w:rPr>
        <w:t>December 21, 2021,</w:t>
      </w:r>
      <w:r w:rsidR="003326FD" w:rsidRPr="00C04AD9">
        <w:rPr>
          <w:bCs/>
        </w:rPr>
        <w:t xml:space="preserve"> and </w:t>
      </w:r>
      <w:r w:rsidR="003326FD">
        <w:rPr>
          <w:bCs/>
        </w:rPr>
        <w:t xml:space="preserve">the </w:t>
      </w:r>
      <w:proofErr w:type="gramStart"/>
      <w:r w:rsidR="003326FD">
        <w:rPr>
          <w:bCs/>
        </w:rPr>
        <w:t xml:space="preserve">large </w:t>
      </w:r>
      <w:r w:rsidR="003326FD" w:rsidRPr="00C04AD9">
        <w:rPr>
          <w:bCs/>
        </w:rPr>
        <w:t>s</w:t>
      </w:r>
      <w:r w:rsidR="003326FD">
        <w:rPr>
          <w:bCs/>
        </w:rPr>
        <w:t>cale</w:t>
      </w:r>
      <w:proofErr w:type="gramEnd"/>
      <w:r w:rsidR="003326FD">
        <w:rPr>
          <w:bCs/>
        </w:rPr>
        <w:t xml:space="preserve"> maps</w:t>
      </w:r>
      <w:r w:rsidR="003326FD">
        <w:t xml:space="preserve"> (Attachment M) submitted with Item 15 on December 22, 2021 </w:t>
      </w:r>
      <w:r w:rsidR="003326FD" w:rsidRPr="00377683">
        <w:t>are sufficient</w:t>
      </w:r>
      <w:r w:rsidR="003326FD">
        <w:t>.</w:t>
      </w:r>
      <w:r w:rsidR="00524AAA" w:rsidRPr="00524AAA">
        <w:t xml:space="preserve"> </w:t>
      </w:r>
      <w:r w:rsidRPr="00524AAA">
        <w:rPr>
          <w:bCs/>
        </w:rPr>
        <w:t xml:space="preserve">Based on </w:t>
      </w:r>
      <w:bookmarkEnd w:id="9"/>
      <w:r w:rsidRPr="00524AAA">
        <w:t>my technical and managerial review of</w:t>
      </w:r>
      <w:r w:rsidRPr="00524AAA" w:rsidDel="006B4E4C">
        <w:rPr>
          <w:bCs/>
          <w:szCs w:val="24"/>
        </w:rPr>
        <w:t xml:space="preserve"> </w:t>
      </w:r>
      <w:r w:rsidRPr="00524AAA">
        <w:rPr>
          <w:bCs/>
          <w:szCs w:val="24"/>
        </w:rPr>
        <w:t>the information filed</w:t>
      </w:r>
      <w:r w:rsidRPr="00524AAA">
        <w:rPr>
          <w:bCs/>
        </w:rPr>
        <w:t>,</w:t>
      </w:r>
      <w:r w:rsidRPr="00524AAA">
        <w:rPr>
          <w:bCs/>
          <w:szCs w:val="24"/>
        </w:rPr>
        <w:t xml:space="preserve"> I recommend that the application be </w:t>
      </w:r>
      <w:bookmarkEnd w:id="10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>
        <w:rPr>
          <w:bCs/>
          <w:szCs w:val="24"/>
        </w:rPr>
        <w:t>Applicants be ordered to do</w:t>
      </w:r>
      <w:r w:rsidRPr="00E11BAD">
        <w:rPr>
          <w:bCs/>
          <w:szCs w:val="24"/>
        </w:rPr>
        <w:t xml:space="preserve"> the following:</w:t>
      </w:r>
    </w:p>
    <w:p w14:paraId="7CAC48E3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78751F54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403FC4E3" w14:textId="77777777" w:rsidR="00C2376C" w:rsidRDefault="00C2376C" w:rsidP="00C2376C">
      <w:pPr>
        <w:pStyle w:val="NoSpacing"/>
        <w:ind w:left="720"/>
        <w:jc w:val="both"/>
      </w:pPr>
    </w:p>
    <w:p w14:paraId="69711D8A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6F4A4322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Aqua Texas Inc. (CCN Nos. 13203, 21065)</w:t>
      </w:r>
    </w:p>
    <w:p w14:paraId="0EFE51BC" w14:textId="28C16271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C &amp; R Water Supply Inc. (CCN Nos. 13098, 20987), Pending Docket 51040</w:t>
      </w:r>
    </w:p>
    <w:p w14:paraId="4D925FCE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City of Cleveland (CCN No. 13217)</w:t>
      </w:r>
    </w:p>
    <w:p w14:paraId="037238C2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City of Livingston</w:t>
      </w:r>
    </w:p>
    <w:p w14:paraId="4FF81290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Crystal Springs Water Company Inc. (CCN Nos. 11373, 20906), Pending Docket No. 52440</w:t>
      </w:r>
    </w:p>
    <w:p w14:paraId="7AECFEF7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Highline Oaks Water Utility (CCN No. 13006)</w:t>
      </w:r>
    </w:p>
    <w:p w14:paraId="70FE5612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Lake Livingston Water Supply Corporation (WSC) (CCN No. 10147), Pending Docket 50424</w:t>
      </w:r>
    </w:p>
    <w:p w14:paraId="6838D29E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Mercy WSC (CCN No. 11652)</w:t>
      </w:r>
    </w:p>
    <w:p w14:paraId="66F4EEC2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 xml:space="preserve">Monarch Utilities I LP (CCN Nos. 12983, 20899), Pending Docket 50424 </w:t>
      </w:r>
    </w:p>
    <w:p w14:paraId="5D786FE0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Pine Knob Estates Water (CCN No. 12948)</w:t>
      </w:r>
    </w:p>
    <w:p w14:paraId="7068D7B0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Tempe WSC 1 (CCN No. 11579)</w:t>
      </w:r>
    </w:p>
    <w:p w14:paraId="012769B0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Town of Cut and Shoot (CCN No. 11615)</w:t>
      </w:r>
    </w:p>
    <w:p w14:paraId="600E2408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Undine Texas LLC (CCN No. 13260)</w:t>
      </w:r>
    </w:p>
    <w:p w14:paraId="19892F5C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Utilities Investment Company Inc. (CCN No. 12671)</w:t>
      </w:r>
    </w:p>
    <w:p w14:paraId="3EEAA34E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East Montgomery County Improvement District</w:t>
      </w:r>
    </w:p>
    <w:p w14:paraId="4A87BABB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Memorial Point Utility District</w:t>
      </w:r>
    </w:p>
    <w:p w14:paraId="54137824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San Jacinto River Authority</w:t>
      </w:r>
    </w:p>
    <w:p w14:paraId="09F4DF9D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Trinity River Authority of Texas</w:t>
      </w:r>
    </w:p>
    <w:p w14:paraId="68B08589" w14:textId="1233380B" w:rsidR="00C2376C" w:rsidRPr="00B34A5B" w:rsidRDefault="00C2376C" w:rsidP="00C2376C">
      <w:pPr>
        <w:pStyle w:val="NoSpacing"/>
        <w:ind w:left="1440"/>
        <w:jc w:val="both"/>
      </w:pPr>
    </w:p>
    <w:p w14:paraId="56FFD3BA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64EB81CA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bookmarkStart w:id="11" w:name="_Hlk50023481"/>
      <w:r w:rsidRPr="00524AAA">
        <w:rPr>
          <w:rFonts w:cs="Times New Roman"/>
          <w:i/>
          <w:iCs/>
        </w:rPr>
        <w:t>Polk County Judge</w:t>
      </w:r>
    </w:p>
    <w:p w14:paraId="39DF0DE8" w14:textId="77777777" w:rsidR="00524AAA" w:rsidRPr="00524AAA" w:rsidRDefault="00524AAA" w:rsidP="00524AAA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524AAA">
        <w:rPr>
          <w:rFonts w:cs="Times New Roman"/>
          <w:i/>
          <w:iCs/>
        </w:rPr>
        <w:t>Montgomery County Judge</w:t>
      </w:r>
    </w:p>
    <w:bookmarkEnd w:id="11"/>
    <w:p w14:paraId="050C1246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3B25BD27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73CC6EE4" w14:textId="2597D1FF" w:rsidR="00524AAA" w:rsidRPr="00524AAA" w:rsidRDefault="00C2376C" w:rsidP="00524AAA">
      <w:pPr>
        <w:pStyle w:val="NoSpacing"/>
        <w:numPr>
          <w:ilvl w:val="0"/>
          <w:numId w:val="2"/>
        </w:numPr>
        <w:jc w:val="both"/>
        <w:rPr>
          <w:rFonts w:cs="Times New Roman"/>
          <w:i/>
          <w:iCs/>
        </w:rPr>
      </w:pPr>
      <w:r>
        <w:rPr>
          <w:rFonts w:cs="Times New Roman"/>
          <w:i/>
          <w:iCs/>
        </w:rPr>
        <w:t>Li</w:t>
      </w:r>
      <w:r w:rsidR="00524AAA" w:rsidRPr="00524AAA">
        <w:rPr>
          <w:rFonts w:eastAsiaTheme="minorHAnsi" w:cstheme="minorBidi"/>
          <w:i/>
          <w:iCs/>
          <w:szCs w:val="22"/>
        </w:rPr>
        <w:t xml:space="preserve"> </w:t>
      </w:r>
      <w:r w:rsidR="00524AAA" w:rsidRPr="00524AAA">
        <w:rPr>
          <w:rFonts w:cs="Times New Roman"/>
          <w:i/>
          <w:iCs/>
        </w:rPr>
        <w:t>Lone Star Groundwater Conservation District</w:t>
      </w:r>
    </w:p>
    <w:p w14:paraId="48188837" w14:textId="0812BFF1" w:rsidR="00C2376C" w:rsidRPr="00524AAA" w:rsidRDefault="00524AAA" w:rsidP="009F69AC">
      <w:pPr>
        <w:pStyle w:val="NoSpacing"/>
        <w:numPr>
          <w:ilvl w:val="0"/>
          <w:numId w:val="2"/>
        </w:numPr>
        <w:jc w:val="both"/>
      </w:pPr>
      <w:r w:rsidRPr="00524AAA">
        <w:rPr>
          <w:rFonts w:cs="Times New Roman"/>
          <w:i/>
          <w:iCs/>
        </w:rPr>
        <w:t xml:space="preserve">Lower Trinity Groundwater Conservation District </w:t>
      </w:r>
    </w:p>
    <w:p w14:paraId="525A4449" w14:textId="77777777" w:rsidR="00524AAA" w:rsidRPr="00B34A5B" w:rsidRDefault="00524AAA" w:rsidP="00524AAA">
      <w:pPr>
        <w:pStyle w:val="NoSpacing"/>
        <w:ind w:left="1800"/>
        <w:jc w:val="both"/>
      </w:pPr>
    </w:p>
    <w:p w14:paraId="01554D8A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408C5E21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6403FE44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083E59B0" w14:textId="77777777" w:rsidR="00136126" w:rsidRPr="00B22621" w:rsidRDefault="00136126" w:rsidP="00136126">
      <w:pPr>
        <w:autoSpaceDE w:val="0"/>
        <w:autoSpaceDN w:val="0"/>
        <w:adjustRightInd w:val="0"/>
        <w:ind w:left="450"/>
        <w:rPr>
          <w:rFonts w:eastAsia="Calibri"/>
        </w:rPr>
      </w:pPr>
    </w:p>
    <w:p w14:paraId="27409F0E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7522A031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4C687C46" w14:textId="0ADF6945" w:rsidR="00C2376C" w:rsidRPr="005665C6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lastRenderedPageBreak/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</w:t>
      </w:r>
      <w:proofErr w:type="gramStart"/>
      <w:r w:rsidRPr="00EA11D7">
        <w:t>parties</w:t>
      </w:r>
      <w:proofErr w:type="gramEnd"/>
      <w:r>
        <w:t xml:space="preserve"> and customers</w:t>
      </w:r>
      <w:r w:rsidRPr="00EA11D7">
        <w:t xml:space="preserve">. </w:t>
      </w:r>
    </w:p>
    <w:p w14:paraId="5F7468A9" w14:textId="77777777" w:rsidR="00C2376C" w:rsidRPr="00CF5B0E" w:rsidRDefault="00C2376C" w:rsidP="00C2376C">
      <w:pPr>
        <w:rPr>
          <w:rStyle w:val="Hyperlink"/>
          <w:bCs/>
          <w:szCs w:val="24"/>
        </w:rPr>
      </w:pPr>
      <w:r w:rsidRPr="00EA11D7">
        <w:t xml:space="preserve"> </w:t>
      </w:r>
    </w:p>
    <w:p w14:paraId="22C9372E" w14:textId="0BB60F7A" w:rsidR="00C2376C" w:rsidRPr="00524AAA" w:rsidRDefault="00C2376C" w:rsidP="00684175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524AAA">
        <w:rPr>
          <w:rFonts w:eastAsia="Calibri"/>
        </w:rPr>
        <w:t>File in the docket copy of notice and the map(s) deemed sufficient during administrative review along with the signed affidavit specifying every person and entity to whom notice was provided</w:t>
      </w:r>
      <w:r w:rsidR="00524AAA" w:rsidRPr="00524AAA">
        <w:rPr>
          <w:rFonts w:eastAsia="Calibri"/>
        </w:rPr>
        <w:t xml:space="preserve">, </w:t>
      </w:r>
      <w:r w:rsidRPr="00524AAA">
        <w:rPr>
          <w:rFonts w:eastAsia="Calibri"/>
        </w:rPr>
        <w:t>the date that the notice was provided</w:t>
      </w:r>
      <w:r w:rsidR="00524AAA">
        <w:rPr>
          <w:rFonts w:eastAsia="Calibri"/>
        </w:rPr>
        <w:t>.</w:t>
      </w:r>
      <w:r w:rsidRPr="00524AAA">
        <w:rPr>
          <w:rFonts w:eastAsia="Calibri"/>
        </w:rPr>
        <w:t xml:space="preserve"> </w:t>
      </w:r>
    </w:p>
    <w:p w14:paraId="280B6297" w14:textId="77777777" w:rsidR="00524AAA" w:rsidRPr="00524AAA" w:rsidRDefault="00524AAA" w:rsidP="00524AAA"/>
    <w:p w14:paraId="42A6AF99" w14:textId="77777777" w:rsidR="00C2376C" w:rsidRDefault="00C2376C" w:rsidP="00C2376C">
      <w:pPr>
        <w:pStyle w:val="NoSpacing"/>
        <w:jc w:val="both"/>
        <w:rPr>
          <w:rFonts w:cs="Times New Roman"/>
        </w:rPr>
      </w:pPr>
    </w:p>
    <w:p w14:paraId="3B87D51B" w14:textId="77777777" w:rsidR="00C2376C" w:rsidRDefault="00C2376C" w:rsidP="00C2376C">
      <w:pPr>
        <w:tabs>
          <w:tab w:val="left" w:pos="1170"/>
        </w:tabs>
        <w:spacing w:after="120"/>
      </w:pPr>
    </w:p>
    <w:p w14:paraId="65073F87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22709" w14:textId="77777777" w:rsidR="00690F4C" w:rsidRDefault="00690F4C">
      <w:r>
        <w:separator/>
      </w:r>
    </w:p>
  </w:endnote>
  <w:endnote w:type="continuationSeparator" w:id="0">
    <w:p w14:paraId="74666D26" w14:textId="77777777" w:rsidR="00690F4C" w:rsidRDefault="0069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51B92" w14:textId="77777777" w:rsidR="00690F4C" w:rsidRDefault="00690F4C">
      <w:r>
        <w:separator/>
      </w:r>
    </w:p>
  </w:footnote>
  <w:footnote w:type="continuationSeparator" w:id="0">
    <w:p w14:paraId="472274E1" w14:textId="77777777" w:rsidR="00690F4C" w:rsidRDefault="00690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0DB1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561145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855F6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4196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2232149"/>
    <w:multiLevelType w:val="hybridMultilevel"/>
    <w:tmpl w:val="2B30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6E"/>
    <w:rsid w:val="0001100F"/>
    <w:rsid w:val="000C5790"/>
    <w:rsid w:val="000E0F33"/>
    <w:rsid w:val="00116570"/>
    <w:rsid w:val="00136126"/>
    <w:rsid w:val="0014070F"/>
    <w:rsid w:val="00172779"/>
    <w:rsid w:val="001A0D5A"/>
    <w:rsid w:val="001A56DF"/>
    <w:rsid w:val="001F45BB"/>
    <w:rsid w:val="001F6367"/>
    <w:rsid w:val="0028111B"/>
    <w:rsid w:val="00292F14"/>
    <w:rsid w:val="002D10BB"/>
    <w:rsid w:val="002D54CE"/>
    <w:rsid w:val="002E4FFA"/>
    <w:rsid w:val="00315848"/>
    <w:rsid w:val="003326FD"/>
    <w:rsid w:val="00342242"/>
    <w:rsid w:val="003A7EB4"/>
    <w:rsid w:val="003D73A9"/>
    <w:rsid w:val="003E0B1C"/>
    <w:rsid w:val="003E1CD0"/>
    <w:rsid w:val="004249AC"/>
    <w:rsid w:val="004500CE"/>
    <w:rsid w:val="00451612"/>
    <w:rsid w:val="004A30C9"/>
    <w:rsid w:val="004B607C"/>
    <w:rsid w:val="004E21C0"/>
    <w:rsid w:val="00524AAA"/>
    <w:rsid w:val="0052550E"/>
    <w:rsid w:val="00542A42"/>
    <w:rsid w:val="005962C2"/>
    <w:rsid w:val="005B3CCA"/>
    <w:rsid w:val="005D4305"/>
    <w:rsid w:val="00634906"/>
    <w:rsid w:val="0064757D"/>
    <w:rsid w:val="00690F4C"/>
    <w:rsid w:val="006B6B83"/>
    <w:rsid w:val="007A17DC"/>
    <w:rsid w:val="007A19BE"/>
    <w:rsid w:val="007B296A"/>
    <w:rsid w:val="007D4F2D"/>
    <w:rsid w:val="007E4EE0"/>
    <w:rsid w:val="00800B84"/>
    <w:rsid w:val="00824F6E"/>
    <w:rsid w:val="008262FF"/>
    <w:rsid w:val="00842D93"/>
    <w:rsid w:val="00866FC7"/>
    <w:rsid w:val="008C469B"/>
    <w:rsid w:val="008E44CC"/>
    <w:rsid w:val="00904083"/>
    <w:rsid w:val="0091083F"/>
    <w:rsid w:val="00915750"/>
    <w:rsid w:val="009327AF"/>
    <w:rsid w:val="00950C22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6DD2"/>
    <w:rsid w:val="00C0406E"/>
    <w:rsid w:val="00C06E5C"/>
    <w:rsid w:val="00C2376C"/>
    <w:rsid w:val="00C366FF"/>
    <w:rsid w:val="00C50E04"/>
    <w:rsid w:val="00C5446C"/>
    <w:rsid w:val="00C90F1A"/>
    <w:rsid w:val="00CC744D"/>
    <w:rsid w:val="00D24180"/>
    <w:rsid w:val="00D474D7"/>
    <w:rsid w:val="00D711A7"/>
    <w:rsid w:val="00D82F5C"/>
    <w:rsid w:val="00DA36E8"/>
    <w:rsid w:val="00DB3DF9"/>
    <w:rsid w:val="00DE3421"/>
    <w:rsid w:val="00DF2550"/>
    <w:rsid w:val="00DF2CAB"/>
    <w:rsid w:val="00E06950"/>
    <w:rsid w:val="00E2406F"/>
    <w:rsid w:val="00E3301A"/>
    <w:rsid w:val="00E65C2A"/>
    <w:rsid w:val="00EA5690"/>
    <w:rsid w:val="00EC1B31"/>
    <w:rsid w:val="00EC4AD5"/>
    <w:rsid w:val="00ED0966"/>
    <w:rsid w:val="00ED0E41"/>
    <w:rsid w:val="00F04202"/>
    <w:rsid w:val="00F171B3"/>
    <w:rsid w:val="00F756CD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18DC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524A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FEA538F81954F6D9764622CDA5C9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6911A-FB14-4EF8-98ED-7043216E97C0}"/>
      </w:docPartPr>
      <w:docPartBody>
        <w:p w:rsidR="00744743" w:rsidRDefault="00310605" w:rsidP="00310605">
          <w:pPr>
            <w:pStyle w:val="5FEA538F81954F6D9764622CDA5C9C1C"/>
          </w:pPr>
          <w:r w:rsidRPr="00272DD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36"/>
    <w:rsid w:val="001C2EC0"/>
    <w:rsid w:val="00310605"/>
    <w:rsid w:val="00744743"/>
    <w:rsid w:val="00750937"/>
    <w:rsid w:val="00776A36"/>
    <w:rsid w:val="0079195A"/>
    <w:rsid w:val="00F8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605"/>
    <w:rPr>
      <w:color w:val="808080"/>
    </w:rPr>
  </w:style>
  <w:style w:type="paragraph" w:customStyle="1" w:styleId="5FEA538F81954F6D9764622CDA5C9C1C">
    <w:name w:val="5FEA538F81954F6D9764622CDA5C9C1C"/>
    <w:rsid w:val="003106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2022-01-21T20:15:00Z</dcterms:created>
  <dcterms:modified xsi:type="dcterms:W3CDTF">2022-01-21T20:15:00Z</dcterms:modified>
</cp:coreProperties>
</file>